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C6" w:rsidRPr="00056593" w:rsidRDefault="00C521C6" w:rsidP="004A49AD">
      <w:pPr>
        <w:pStyle w:val="NoSpacing"/>
        <w:ind w:left="720" w:firstLine="720"/>
        <w:rPr>
          <w:rFonts w:asciiTheme="majorHAnsi" w:hAnsiTheme="majorHAnsi"/>
          <w:b/>
          <w:sz w:val="36"/>
          <w:szCs w:val="36"/>
        </w:rPr>
      </w:pPr>
      <w:r w:rsidRPr="00056593">
        <w:rPr>
          <w:rStyle w:val="il"/>
          <w:rFonts w:asciiTheme="majorHAnsi" w:hAnsiTheme="majorHAnsi"/>
          <w:b/>
          <w:sz w:val="36"/>
          <w:szCs w:val="36"/>
        </w:rPr>
        <w:t>Deng</w:t>
      </w:r>
      <w:r w:rsidRPr="00056593">
        <w:rPr>
          <w:rFonts w:asciiTheme="majorHAnsi" w:hAnsiTheme="majorHAnsi"/>
          <w:b/>
          <w:sz w:val="36"/>
          <w:szCs w:val="36"/>
        </w:rPr>
        <w:t xml:space="preserve"> Style Acupuncture &amp; Pulse Diagnosis</w:t>
      </w:r>
    </w:p>
    <w:p w:rsidR="00C521C6" w:rsidRPr="00056593" w:rsidRDefault="00C521C6" w:rsidP="00C521C6">
      <w:pPr>
        <w:pStyle w:val="NoSpacing"/>
        <w:jc w:val="center"/>
        <w:rPr>
          <w:rFonts w:asciiTheme="majorHAnsi" w:hAnsiTheme="majorHAnsi"/>
          <w:b/>
          <w:sz w:val="36"/>
          <w:szCs w:val="36"/>
        </w:rPr>
      </w:pPr>
      <w:r w:rsidRPr="00056593">
        <w:rPr>
          <w:rFonts w:asciiTheme="majorHAnsi" w:hAnsiTheme="majorHAnsi"/>
          <w:b/>
          <w:sz w:val="36"/>
          <w:szCs w:val="36"/>
        </w:rPr>
        <w:t>Workshops &amp; Coaching Practicum</w:t>
      </w:r>
      <w:r w:rsidRPr="00056593">
        <w:rPr>
          <w:rFonts w:asciiTheme="majorHAnsi" w:hAnsiTheme="majorHAnsi"/>
          <w:b/>
          <w:sz w:val="36"/>
          <w:szCs w:val="36"/>
        </w:rPr>
        <w:br/>
      </w:r>
    </w:p>
    <w:p w:rsidR="00056593" w:rsidRDefault="00C521C6" w:rsidP="00C521C6">
      <w:pPr>
        <w:rPr>
          <w:rFonts w:asciiTheme="majorHAnsi" w:hAnsiTheme="majorHAnsi"/>
          <w:sz w:val="24"/>
          <w:szCs w:val="24"/>
        </w:rPr>
      </w:pPr>
      <w:r w:rsidRPr="00056593">
        <w:rPr>
          <w:rFonts w:asciiTheme="majorHAnsi" w:hAnsiTheme="majorHAnsi"/>
          <w:b/>
          <w:sz w:val="24"/>
          <w:szCs w:val="24"/>
        </w:rPr>
        <w:t xml:space="preserve">Daniel Deng is offering an insight into his unique and effective acupuncture and pulse diagnosis methods through a series of 3 full day English language workshops, 10 sessions of </w:t>
      </w:r>
      <w:r w:rsidR="00214947">
        <w:rPr>
          <w:rFonts w:asciiTheme="majorHAnsi" w:hAnsiTheme="majorHAnsi"/>
          <w:b/>
          <w:sz w:val="24"/>
          <w:szCs w:val="24"/>
        </w:rPr>
        <w:t>coaching practicum</w:t>
      </w:r>
      <w:r w:rsidR="00214947">
        <w:rPr>
          <w:rFonts w:asciiTheme="majorHAnsi" w:hAnsiTheme="majorHAnsi" w:hint="eastAsia"/>
          <w:b/>
          <w:sz w:val="24"/>
          <w:szCs w:val="24"/>
        </w:rPr>
        <w:t>.</w:t>
      </w:r>
      <w:r w:rsidRPr="00056593">
        <w:rPr>
          <w:rFonts w:asciiTheme="majorHAnsi" w:hAnsiTheme="majorHAnsi"/>
          <w:b/>
          <w:sz w:val="24"/>
          <w:szCs w:val="24"/>
        </w:rPr>
        <w:br/>
      </w:r>
      <w:r w:rsidRPr="00056593">
        <w:rPr>
          <w:rFonts w:asciiTheme="majorHAnsi" w:hAnsiTheme="majorHAnsi"/>
          <w:sz w:val="24"/>
          <w:szCs w:val="24"/>
        </w:rPr>
        <w:t xml:space="preserve">Learn first-hand the unique </w:t>
      </w:r>
      <w:r w:rsidRPr="00056593">
        <w:rPr>
          <w:rStyle w:val="il"/>
          <w:rFonts w:asciiTheme="majorHAnsi" w:hAnsiTheme="majorHAnsi"/>
          <w:sz w:val="24"/>
          <w:szCs w:val="24"/>
        </w:rPr>
        <w:t>Deng</w:t>
      </w:r>
      <w:r w:rsidRPr="00056593">
        <w:rPr>
          <w:rFonts w:asciiTheme="majorHAnsi" w:hAnsiTheme="majorHAnsi"/>
          <w:sz w:val="24"/>
          <w:szCs w:val="24"/>
        </w:rPr>
        <w:t xml:space="preserve"> Style Acupuncture Method developed through more than </w:t>
      </w:r>
      <w:r w:rsidR="00214947">
        <w:rPr>
          <w:rFonts w:asciiTheme="majorHAnsi" w:hAnsiTheme="majorHAnsi" w:hint="eastAsia"/>
          <w:sz w:val="24"/>
          <w:szCs w:val="24"/>
        </w:rPr>
        <w:t xml:space="preserve">30 </w:t>
      </w:r>
      <w:r w:rsidRPr="00056593">
        <w:rPr>
          <w:rFonts w:asciiTheme="majorHAnsi" w:hAnsiTheme="majorHAnsi"/>
          <w:sz w:val="24"/>
          <w:szCs w:val="24"/>
        </w:rPr>
        <w:t>years of clinical experience from the expert himself.</w:t>
      </w:r>
    </w:p>
    <w:p w:rsidR="00C521C6" w:rsidRPr="00056593" w:rsidRDefault="00C521C6" w:rsidP="00C521C6">
      <w:pPr>
        <w:rPr>
          <w:rFonts w:asciiTheme="majorHAnsi" w:hAnsiTheme="majorHAnsi"/>
          <w:sz w:val="24"/>
          <w:szCs w:val="24"/>
        </w:rPr>
      </w:pPr>
      <w:r w:rsidRPr="00056593">
        <w:rPr>
          <w:rFonts w:asciiTheme="majorHAnsi" w:hAnsiTheme="majorHAnsi"/>
          <w:sz w:val="24"/>
          <w:szCs w:val="24"/>
        </w:rPr>
        <w:t xml:space="preserve">Daniel will take you through the theoretical basis of his acupuncture and pulse diagnosis methods and answer your many questions about it; </w:t>
      </w:r>
    </w:p>
    <w:p w:rsidR="00CB56A9" w:rsidRPr="00056593" w:rsidRDefault="006C37B4" w:rsidP="00CB56A9">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56515</wp:posOffset>
            </wp:positionV>
            <wp:extent cx="1762125" cy="1647825"/>
            <wp:effectExtent l="19050" t="0" r="9525" b="0"/>
            <wp:wrapSquare wrapText="bothSides"/>
            <wp:docPr id="2" name="Picture 1" descr="C:\Users\Daniel\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Picture1.jpg"/>
                    <pic:cNvPicPr>
                      <a:picLocks noChangeAspect="1" noChangeArrowheads="1"/>
                    </pic:cNvPicPr>
                  </pic:nvPicPr>
                  <pic:blipFill>
                    <a:blip r:embed="rId5" cstate="print"/>
                    <a:srcRect/>
                    <a:stretch>
                      <a:fillRect/>
                    </a:stretch>
                  </pic:blipFill>
                  <pic:spPr bwMode="auto">
                    <a:xfrm>
                      <a:off x="0" y="0"/>
                      <a:ext cx="1762125" cy="1647825"/>
                    </a:xfrm>
                    <a:prstGeom prst="rect">
                      <a:avLst/>
                    </a:prstGeom>
                    <a:noFill/>
                    <a:ln w="9525">
                      <a:noFill/>
                      <a:miter lim="800000"/>
                      <a:headEnd/>
                      <a:tailEnd/>
                    </a:ln>
                  </pic:spPr>
                </pic:pic>
              </a:graphicData>
            </a:graphic>
          </wp:anchor>
        </w:drawing>
      </w:r>
      <w:r w:rsidR="00C521C6" w:rsidRPr="00056593">
        <w:rPr>
          <w:rFonts w:asciiTheme="majorHAnsi" w:hAnsiTheme="majorHAnsi"/>
          <w:sz w:val="24"/>
          <w:szCs w:val="24"/>
        </w:rPr>
        <w:t>You get to be Daniel's personal assistant in his clinic and observe him put his method of acupuncture into practice on his patients. you get to watch the expert in action.</w:t>
      </w:r>
    </w:p>
    <w:p w:rsidR="004A49AD" w:rsidRPr="00A91F84" w:rsidRDefault="004A49AD" w:rsidP="004A49AD">
      <w:pPr>
        <w:rPr>
          <w:rFonts w:ascii="Century Gothic" w:hAnsi="Century Gothic"/>
          <w:b/>
          <w:sz w:val="24"/>
          <w:szCs w:val="24"/>
        </w:rPr>
      </w:pPr>
      <w:r w:rsidRPr="00A91F84">
        <w:rPr>
          <w:rFonts w:ascii="Century Gothic" w:hAnsi="Century Gothic"/>
          <w:b/>
          <w:sz w:val="24"/>
          <w:szCs w:val="24"/>
        </w:rPr>
        <w:t>The content of the three workshops include:</w:t>
      </w:r>
    </w:p>
    <w:p w:rsidR="004A49AD" w:rsidRPr="00A91F84" w:rsidRDefault="004A49AD" w:rsidP="004A49AD">
      <w:pPr>
        <w:pStyle w:val="NoSpacing"/>
        <w:rPr>
          <w:b/>
          <w:sz w:val="24"/>
          <w:szCs w:val="24"/>
        </w:rPr>
      </w:pPr>
      <w:r w:rsidRPr="00A91F84">
        <w:rPr>
          <w:b/>
          <w:sz w:val="24"/>
          <w:szCs w:val="24"/>
        </w:rPr>
        <w:t>1</w:t>
      </w:r>
      <w:r w:rsidR="00214947">
        <w:rPr>
          <w:b/>
          <w:sz w:val="24"/>
          <w:szCs w:val="24"/>
        </w:rPr>
        <w:t>: The using of Yin/Yang concept</w:t>
      </w:r>
      <w:r w:rsidRPr="00A91F84">
        <w:rPr>
          <w:b/>
          <w:sz w:val="24"/>
          <w:szCs w:val="24"/>
        </w:rPr>
        <w:t xml:space="preserve"> in the context of acupuncture</w:t>
      </w:r>
    </w:p>
    <w:p w:rsidR="004A49AD" w:rsidRPr="00A91F84" w:rsidRDefault="004A49AD" w:rsidP="004A49AD">
      <w:pPr>
        <w:pStyle w:val="NoSpacing"/>
        <w:rPr>
          <w:b/>
          <w:sz w:val="24"/>
          <w:szCs w:val="24"/>
        </w:rPr>
      </w:pPr>
      <w:r w:rsidRPr="00A91F84">
        <w:rPr>
          <w:b/>
          <w:sz w:val="24"/>
          <w:szCs w:val="24"/>
        </w:rPr>
        <w:t>2: The theoretical underpinnings of the Deng Style Acupuncture &amp; Pulse Method</w:t>
      </w:r>
    </w:p>
    <w:p w:rsidR="004A49AD" w:rsidRPr="00A91F84" w:rsidRDefault="00A801E9" w:rsidP="004A49AD">
      <w:pPr>
        <w:pStyle w:val="NoSpacing"/>
        <w:rPr>
          <w:b/>
          <w:sz w:val="24"/>
          <w:szCs w:val="24"/>
        </w:rPr>
      </w:pPr>
      <w:r>
        <w:rPr>
          <w:b/>
          <w:noProof/>
          <w:sz w:val="24"/>
          <w:szCs w:val="24"/>
        </w:rPr>
        <w:drawing>
          <wp:anchor distT="0" distB="0" distL="114300" distR="114300" simplePos="0" relativeHeight="251661312" behindDoc="1" locked="0" layoutInCell="1" allowOverlap="1">
            <wp:simplePos x="0" y="0"/>
            <wp:positionH relativeFrom="column">
              <wp:posOffset>5124450</wp:posOffset>
            </wp:positionH>
            <wp:positionV relativeFrom="paragraph">
              <wp:posOffset>241935</wp:posOffset>
            </wp:positionV>
            <wp:extent cx="1638300" cy="2428875"/>
            <wp:effectExtent l="19050" t="0" r="0" b="0"/>
            <wp:wrapTight wrapText="bothSides">
              <wp:wrapPolygon edited="0">
                <wp:start x="-251" y="0"/>
                <wp:lineTo x="-251" y="21515"/>
                <wp:lineTo x="21600" y="21515"/>
                <wp:lineTo x="21600" y="0"/>
                <wp:lineTo x="-251" y="0"/>
              </wp:wrapPolygon>
            </wp:wrapTight>
            <wp:docPr id="1" name="Picture 1" descr="C:\Users\Daniel\Desktop\17- 1-2016师承班\开阖枢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esktop\17- 1-2016师承班\开阖枢图.png"/>
                    <pic:cNvPicPr>
                      <a:picLocks noChangeAspect="1" noChangeArrowheads="1"/>
                    </pic:cNvPicPr>
                  </pic:nvPicPr>
                  <pic:blipFill>
                    <a:blip r:embed="rId6" cstate="print"/>
                    <a:srcRect/>
                    <a:stretch>
                      <a:fillRect/>
                    </a:stretch>
                  </pic:blipFill>
                  <pic:spPr bwMode="auto">
                    <a:xfrm>
                      <a:off x="0" y="0"/>
                      <a:ext cx="1638300" cy="2428875"/>
                    </a:xfrm>
                    <a:prstGeom prst="rect">
                      <a:avLst/>
                    </a:prstGeom>
                    <a:noFill/>
                    <a:ln w="9525">
                      <a:noFill/>
                      <a:miter lim="800000"/>
                      <a:headEnd/>
                      <a:tailEnd/>
                    </a:ln>
                  </pic:spPr>
                </pic:pic>
              </a:graphicData>
            </a:graphic>
          </wp:anchor>
        </w:drawing>
      </w:r>
      <w:r w:rsidR="004A49AD" w:rsidRPr="00A91F84">
        <w:rPr>
          <w:b/>
          <w:sz w:val="24"/>
          <w:szCs w:val="24"/>
        </w:rPr>
        <w:t>3: Deng Style Pulse diagnosis method, the relationship to point selection and evaluation of treatment effects</w:t>
      </w:r>
    </w:p>
    <w:p w:rsidR="004A49AD" w:rsidRPr="00A91F84" w:rsidRDefault="004A49AD" w:rsidP="004A49AD">
      <w:pPr>
        <w:pStyle w:val="NoSpacing"/>
        <w:rPr>
          <w:b/>
          <w:sz w:val="24"/>
          <w:szCs w:val="24"/>
        </w:rPr>
      </w:pPr>
      <w:r w:rsidRPr="00A91F84">
        <w:rPr>
          <w:b/>
          <w:sz w:val="24"/>
          <w:szCs w:val="24"/>
        </w:rPr>
        <w:t xml:space="preserve">4: Specific acupuncture </w:t>
      </w:r>
      <w:proofErr w:type="spellStart"/>
      <w:r w:rsidRPr="00A91F84">
        <w:rPr>
          <w:rFonts w:hint="eastAsia"/>
          <w:b/>
          <w:sz w:val="24"/>
          <w:szCs w:val="24"/>
        </w:rPr>
        <w:t>tonif</w:t>
      </w:r>
      <w:r w:rsidRPr="00A91F84">
        <w:rPr>
          <w:b/>
          <w:sz w:val="24"/>
          <w:szCs w:val="24"/>
        </w:rPr>
        <w:t>ication</w:t>
      </w:r>
      <w:proofErr w:type="spellEnd"/>
      <w:r w:rsidRPr="00A91F84">
        <w:rPr>
          <w:rFonts w:hint="eastAsia"/>
          <w:b/>
          <w:sz w:val="24"/>
          <w:szCs w:val="24"/>
        </w:rPr>
        <w:t xml:space="preserve"> and reduc</w:t>
      </w:r>
      <w:r w:rsidRPr="00A91F84">
        <w:rPr>
          <w:b/>
          <w:sz w:val="24"/>
          <w:szCs w:val="24"/>
        </w:rPr>
        <w:t>tion</w:t>
      </w:r>
      <w:r w:rsidRPr="00A91F84">
        <w:rPr>
          <w:rFonts w:hint="eastAsia"/>
          <w:b/>
          <w:sz w:val="24"/>
          <w:szCs w:val="24"/>
        </w:rPr>
        <w:t xml:space="preserve"> techniques</w:t>
      </w:r>
    </w:p>
    <w:p w:rsidR="004A49AD" w:rsidRPr="00A91F84" w:rsidRDefault="004A49AD" w:rsidP="004A49AD">
      <w:pPr>
        <w:pStyle w:val="NoSpacing"/>
        <w:rPr>
          <w:b/>
          <w:sz w:val="24"/>
          <w:szCs w:val="24"/>
        </w:rPr>
      </w:pPr>
      <w:r w:rsidRPr="00A91F84">
        <w:rPr>
          <w:b/>
          <w:sz w:val="24"/>
          <w:szCs w:val="24"/>
        </w:rPr>
        <w:t>5: Body evidence for</w:t>
      </w:r>
      <w:r w:rsidRPr="00A91F84">
        <w:rPr>
          <w:rFonts w:hint="eastAsia"/>
          <w:b/>
          <w:sz w:val="24"/>
          <w:szCs w:val="24"/>
        </w:rPr>
        <w:t xml:space="preserve"> acupuncture  </w:t>
      </w:r>
    </w:p>
    <w:p w:rsidR="004A49AD" w:rsidRPr="00A91F84" w:rsidRDefault="004A49AD" w:rsidP="004A49AD">
      <w:pPr>
        <w:pStyle w:val="NoSpacing"/>
        <w:rPr>
          <w:b/>
          <w:sz w:val="24"/>
          <w:szCs w:val="24"/>
        </w:rPr>
      </w:pPr>
      <w:r w:rsidRPr="00A91F84">
        <w:rPr>
          <w:b/>
          <w:sz w:val="24"/>
          <w:szCs w:val="24"/>
        </w:rPr>
        <w:t>6: The Deng Mirror X T</w:t>
      </w:r>
      <w:r w:rsidRPr="00A91F84">
        <w:rPr>
          <w:rFonts w:hint="eastAsia"/>
          <w:b/>
          <w:sz w:val="24"/>
          <w:szCs w:val="24"/>
        </w:rPr>
        <w:t>herapy</w:t>
      </w:r>
    </w:p>
    <w:p w:rsidR="004A49AD" w:rsidRPr="00A91F84" w:rsidRDefault="004A49AD" w:rsidP="004A49AD">
      <w:pPr>
        <w:pStyle w:val="NoSpacing"/>
        <w:rPr>
          <w:b/>
          <w:sz w:val="24"/>
          <w:szCs w:val="24"/>
        </w:rPr>
      </w:pPr>
      <w:r w:rsidRPr="00A91F84">
        <w:rPr>
          <w:b/>
          <w:sz w:val="24"/>
          <w:szCs w:val="24"/>
        </w:rPr>
        <w:t>7: Jing Luo</w:t>
      </w:r>
      <w:r w:rsidR="00214947">
        <w:rPr>
          <w:rFonts w:hint="eastAsia"/>
          <w:b/>
          <w:sz w:val="24"/>
          <w:szCs w:val="24"/>
        </w:rPr>
        <w:t xml:space="preserve"> and head</w:t>
      </w:r>
      <w:r w:rsidRPr="00A91F84">
        <w:rPr>
          <w:b/>
          <w:sz w:val="24"/>
          <w:szCs w:val="24"/>
        </w:rPr>
        <w:t xml:space="preserve"> Micro-system Therapy</w:t>
      </w:r>
    </w:p>
    <w:p w:rsidR="004A49AD" w:rsidRPr="00A91F84" w:rsidRDefault="004A49AD" w:rsidP="004A49AD">
      <w:pPr>
        <w:pStyle w:val="NoSpacing"/>
        <w:rPr>
          <w:b/>
          <w:sz w:val="24"/>
          <w:szCs w:val="24"/>
        </w:rPr>
      </w:pPr>
      <w:r w:rsidRPr="00A91F84">
        <w:rPr>
          <w:b/>
          <w:sz w:val="24"/>
          <w:szCs w:val="24"/>
        </w:rPr>
        <w:t xml:space="preserve">8: </w:t>
      </w:r>
      <w:proofErr w:type="spellStart"/>
      <w:r w:rsidRPr="00A91F84">
        <w:rPr>
          <w:b/>
          <w:sz w:val="24"/>
          <w:szCs w:val="24"/>
        </w:rPr>
        <w:t>LuoMai</w:t>
      </w:r>
      <w:proofErr w:type="spellEnd"/>
      <w:r w:rsidRPr="00A91F84">
        <w:rPr>
          <w:b/>
          <w:sz w:val="24"/>
          <w:szCs w:val="24"/>
        </w:rPr>
        <w:t xml:space="preserve"> therapy</w:t>
      </w:r>
    </w:p>
    <w:p w:rsidR="004A49AD" w:rsidRPr="00A91F84" w:rsidRDefault="004A49AD" w:rsidP="004A49AD">
      <w:pPr>
        <w:pStyle w:val="NoSpacing"/>
        <w:rPr>
          <w:b/>
          <w:sz w:val="24"/>
          <w:szCs w:val="24"/>
        </w:rPr>
      </w:pPr>
      <w:r w:rsidRPr="00A91F84">
        <w:rPr>
          <w:b/>
          <w:sz w:val="24"/>
          <w:szCs w:val="24"/>
        </w:rPr>
        <w:t xml:space="preserve">9: Acupoint </w:t>
      </w:r>
      <w:r w:rsidR="00EE5BEE">
        <w:rPr>
          <w:b/>
          <w:sz w:val="24"/>
          <w:szCs w:val="24"/>
        </w:rPr>
        <w:t>A</w:t>
      </w:r>
      <w:r w:rsidRPr="00A91F84">
        <w:rPr>
          <w:b/>
          <w:sz w:val="24"/>
          <w:szCs w:val="24"/>
        </w:rPr>
        <w:t xml:space="preserve">rray </w:t>
      </w:r>
      <w:r w:rsidR="00EE5BEE">
        <w:rPr>
          <w:b/>
          <w:sz w:val="24"/>
          <w:szCs w:val="24"/>
        </w:rPr>
        <w:t>B</w:t>
      </w:r>
      <w:r w:rsidRPr="00A91F84">
        <w:rPr>
          <w:b/>
          <w:sz w:val="24"/>
          <w:szCs w:val="24"/>
        </w:rPr>
        <w:t xml:space="preserve">alance </w:t>
      </w:r>
      <w:r w:rsidR="00EE5BEE">
        <w:rPr>
          <w:b/>
          <w:sz w:val="24"/>
          <w:szCs w:val="24"/>
        </w:rPr>
        <w:t>M</w:t>
      </w:r>
      <w:r w:rsidRPr="00A91F84">
        <w:rPr>
          <w:b/>
          <w:sz w:val="24"/>
          <w:szCs w:val="24"/>
        </w:rPr>
        <w:t>ethod</w:t>
      </w:r>
    </w:p>
    <w:p w:rsidR="004A49AD" w:rsidRPr="00A91F84" w:rsidRDefault="004A49AD" w:rsidP="004A49AD">
      <w:pPr>
        <w:pStyle w:val="NoSpacing"/>
        <w:rPr>
          <w:b/>
          <w:sz w:val="24"/>
          <w:szCs w:val="24"/>
        </w:rPr>
      </w:pPr>
      <w:r w:rsidRPr="00A91F84">
        <w:rPr>
          <w:b/>
          <w:sz w:val="24"/>
          <w:szCs w:val="24"/>
        </w:rPr>
        <w:t xml:space="preserve">10: </w:t>
      </w:r>
      <w:proofErr w:type="spellStart"/>
      <w:r w:rsidRPr="00A91F84">
        <w:rPr>
          <w:b/>
          <w:sz w:val="24"/>
          <w:szCs w:val="24"/>
        </w:rPr>
        <w:t>ShenQue</w:t>
      </w:r>
      <w:proofErr w:type="spellEnd"/>
      <w:r w:rsidRPr="00A91F84">
        <w:rPr>
          <w:b/>
          <w:sz w:val="24"/>
          <w:szCs w:val="24"/>
        </w:rPr>
        <w:t xml:space="preserve"> 3 Axis </w:t>
      </w:r>
      <w:r w:rsidR="00EE5BEE">
        <w:rPr>
          <w:b/>
          <w:sz w:val="24"/>
          <w:szCs w:val="24"/>
        </w:rPr>
        <w:t>B</w:t>
      </w:r>
      <w:r w:rsidRPr="00A91F84">
        <w:rPr>
          <w:b/>
          <w:sz w:val="24"/>
          <w:szCs w:val="24"/>
        </w:rPr>
        <w:t xml:space="preserve">alance </w:t>
      </w:r>
      <w:r w:rsidR="00EE5BEE">
        <w:rPr>
          <w:b/>
          <w:sz w:val="24"/>
          <w:szCs w:val="24"/>
        </w:rPr>
        <w:t>M</w:t>
      </w:r>
      <w:r w:rsidRPr="00A91F84">
        <w:rPr>
          <w:b/>
          <w:sz w:val="24"/>
          <w:szCs w:val="24"/>
        </w:rPr>
        <w:t>ethod</w:t>
      </w:r>
      <w:r w:rsidRPr="00A91F84">
        <w:rPr>
          <w:rFonts w:ascii="Times New Roman" w:eastAsia="Times New Roman" w:hAnsi="Times New Roman" w:cs="Times New Roman"/>
          <w:b/>
          <w:snapToGrid w:val="0"/>
          <w:color w:val="000000"/>
          <w:w w:val="0"/>
          <w:sz w:val="24"/>
          <w:szCs w:val="24"/>
          <w:u w:color="000000"/>
          <w:bdr w:val="none" w:sz="0" w:space="0" w:color="000000"/>
          <w:shd w:val="clear" w:color="000000" w:fill="000000"/>
        </w:rPr>
        <w:t xml:space="preserve"> </w:t>
      </w:r>
    </w:p>
    <w:p w:rsidR="004A49AD" w:rsidRPr="00A91F84" w:rsidRDefault="004A49AD" w:rsidP="004A49AD">
      <w:pPr>
        <w:pStyle w:val="NoSpacing"/>
        <w:rPr>
          <w:b/>
          <w:sz w:val="24"/>
          <w:szCs w:val="24"/>
        </w:rPr>
      </w:pPr>
      <w:r w:rsidRPr="00A91F84">
        <w:rPr>
          <w:b/>
          <w:sz w:val="24"/>
          <w:szCs w:val="24"/>
        </w:rPr>
        <w:t xml:space="preserve">11: Four limb Balance </w:t>
      </w:r>
      <w:r w:rsidR="00EE5BEE">
        <w:rPr>
          <w:b/>
          <w:sz w:val="24"/>
          <w:szCs w:val="24"/>
        </w:rPr>
        <w:t>M</w:t>
      </w:r>
      <w:r w:rsidRPr="00A91F84">
        <w:rPr>
          <w:b/>
          <w:sz w:val="24"/>
          <w:szCs w:val="24"/>
        </w:rPr>
        <w:t>ethod</w:t>
      </w:r>
    </w:p>
    <w:p w:rsidR="004A49AD" w:rsidRPr="00A91F84" w:rsidRDefault="004A49AD" w:rsidP="004A49AD">
      <w:pPr>
        <w:pStyle w:val="NoSpacing"/>
        <w:rPr>
          <w:b/>
          <w:sz w:val="24"/>
          <w:szCs w:val="24"/>
        </w:rPr>
      </w:pPr>
      <w:r w:rsidRPr="00A91F84">
        <w:rPr>
          <w:b/>
          <w:sz w:val="24"/>
          <w:szCs w:val="24"/>
        </w:rPr>
        <w:t xml:space="preserve">12: Individual Outstanding Pulse Balance </w:t>
      </w:r>
      <w:r w:rsidR="00EE5BEE">
        <w:rPr>
          <w:b/>
          <w:sz w:val="24"/>
          <w:szCs w:val="24"/>
        </w:rPr>
        <w:t>M</w:t>
      </w:r>
      <w:r w:rsidRPr="00A91F84">
        <w:rPr>
          <w:b/>
          <w:sz w:val="24"/>
          <w:szCs w:val="24"/>
        </w:rPr>
        <w:t xml:space="preserve">ethod </w:t>
      </w:r>
    </w:p>
    <w:p w:rsidR="004A49AD" w:rsidRPr="00A91F84" w:rsidRDefault="004A49AD" w:rsidP="004A49AD">
      <w:pPr>
        <w:pStyle w:val="NoSpacing"/>
        <w:rPr>
          <w:b/>
          <w:sz w:val="24"/>
          <w:szCs w:val="24"/>
        </w:rPr>
      </w:pPr>
      <w:r w:rsidRPr="00A91F84">
        <w:rPr>
          <w:b/>
          <w:sz w:val="24"/>
          <w:szCs w:val="24"/>
        </w:rPr>
        <w:t xml:space="preserve">13: </w:t>
      </w:r>
      <w:proofErr w:type="spellStart"/>
      <w:r w:rsidRPr="00A91F84">
        <w:rPr>
          <w:b/>
          <w:sz w:val="24"/>
          <w:szCs w:val="24"/>
        </w:rPr>
        <w:t>NeiJing</w:t>
      </w:r>
      <w:proofErr w:type="spellEnd"/>
      <w:r w:rsidRPr="00A91F84">
        <w:rPr>
          <w:b/>
          <w:sz w:val="24"/>
          <w:szCs w:val="24"/>
        </w:rPr>
        <w:t xml:space="preserve"> </w:t>
      </w:r>
      <w:r w:rsidR="00EE5BEE">
        <w:rPr>
          <w:b/>
          <w:sz w:val="24"/>
          <w:szCs w:val="24"/>
        </w:rPr>
        <w:t>O</w:t>
      </w:r>
      <w:r w:rsidRPr="00A91F84">
        <w:rPr>
          <w:b/>
          <w:sz w:val="24"/>
          <w:szCs w:val="24"/>
        </w:rPr>
        <w:t xml:space="preserve">pening, </w:t>
      </w:r>
      <w:r w:rsidR="00EE5BEE">
        <w:rPr>
          <w:b/>
          <w:sz w:val="24"/>
          <w:szCs w:val="24"/>
        </w:rPr>
        <w:t>C</w:t>
      </w:r>
      <w:r w:rsidRPr="00A91F84">
        <w:rPr>
          <w:b/>
          <w:sz w:val="24"/>
          <w:szCs w:val="24"/>
        </w:rPr>
        <w:t xml:space="preserve">losing and </w:t>
      </w:r>
      <w:r w:rsidR="00EE5BEE">
        <w:rPr>
          <w:b/>
          <w:sz w:val="24"/>
          <w:szCs w:val="24"/>
        </w:rPr>
        <w:t>P</w:t>
      </w:r>
      <w:r w:rsidRPr="00A91F84">
        <w:rPr>
          <w:b/>
          <w:sz w:val="24"/>
          <w:szCs w:val="24"/>
        </w:rPr>
        <w:t xml:space="preserve">ivot </w:t>
      </w:r>
      <w:r w:rsidR="00EE5BEE">
        <w:rPr>
          <w:b/>
          <w:sz w:val="24"/>
          <w:szCs w:val="24"/>
        </w:rPr>
        <w:t>M</w:t>
      </w:r>
      <w:r w:rsidRPr="00A91F84">
        <w:rPr>
          <w:b/>
          <w:sz w:val="24"/>
          <w:szCs w:val="24"/>
        </w:rPr>
        <w:t>ethod</w:t>
      </w:r>
    </w:p>
    <w:p w:rsidR="004A49AD" w:rsidRPr="00A91F84" w:rsidRDefault="004A49AD" w:rsidP="004A49AD">
      <w:pPr>
        <w:pStyle w:val="NoSpacing"/>
        <w:rPr>
          <w:b/>
          <w:sz w:val="24"/>
          <w:szCs w:val="24"/>
        </w:rPr>
      </w:pPr>
      <w:r w:rsidRPr="00A91F84">
        <w:rPr>
          <w:b/>
          <w:sz w:val="24"/>
          <w:szCs w:val="24"/>
        </w:rPr>
        <w:t>14: Clinical protocols for effective point selection</w:t>
      </w:r>
    </w:p>
    <w:p w:rsidR="004A49AD" w:rsidRPr="00A91F84" w:rsidRDefault="00307552" w:rsidP="004A49AD">
      <w:pPr>
        <w:pStyle w:val="NoSpacing"/>
        <w:rPr>
          <w:b/>
          <w:sz w:val="24"/>
          <w:szCs w:val="24"/>
        </w:rPr>
      </w:pPr>
      <w:r w:rsidRPr="00A91F84">
        <w:rPr>
          <w:b/>
          <w:sz w:val="24"/>
          <w:szCs w:val="24"/>
        </w:rPr>
        <w:t xml:space="preserve">15: </w:t>
      </w:r>
      <w:r w:rsidR="004A49AD" w:rsidRPr="00A91F84">
        <w:rPr>
          <w:b/>
          <w:sz w:val="24"/>
          <w:szCs w:val="24"/>
        </w:rPr>
        <w:t>Practice of the Deng Style Acupuncture on fellow workshop participants</w:t>
      </w:r>
    </w:p>
    <w:p w:rsidR="00A91F84" w:rsidRPr="00A91F84" w:rsidRDefault="00A91F84" w:rsidP="00A91F84">
      <w:pPr>
        <w:pStyle w:val="NoSpacing"/>
        <w:rPr>
          <w:sz w:val="28"/>
          <w:szCs w:val="28"/>
        </w:rPr>
      </w:pPr>
    </w:p>
    <w:p w:rsidR="00003233" w:rsidRDefault="004A49AD" w:rsidP="00A91F84">
      <w:pPr>
        <w:pStyle w:val="NoSpacing"/>
        <w:rPr>
          <w:sz w:val="28"/>
          <w:szCs w:val="28"/>
        </w:rPr>
      </w:pPr>
      <w:r w:rsidRPr="00A91F84">
        <w:rPr>
          <w:sz w:val="28"/>
          <w:szCs w:val="28"/>
        </w:rPr>
        <w:t>Deng Style Acupuncture &amp; Pulse Diag</w:t>
      </w:r>
      <w:r w:rsidR="00A801E9">
        <w:rPr>
          <w:sz w:val="28"/>
          <w:szCs w:val="28"/>
        </w:rPr>
        <w:t>nosis 3 days workshop will be</w:t>
      </w:r>
      <w:r w:rsidR="00A801E9">
        <w:rPr>
          <w:rFonts w:hint="eastAsia"/>
          <w:sz w:val="28"/>
          <w:szCs w:val="28"/>
        </w:rPr>
        <w:t xml:space="preserve"> </w:t>
      </w:r>
      <w:r w:rsidR="00522612">
        <w:rPr>
          <w:sz w:val="28"/>
          <w:szCs w:val="28"/>
        </w:rPr>
        <w:t>o</w:t>
      </w:r>
      <w:r w:rsidR="00522612">
        <w:rPr>
          <w:rFonts w:hint="eastAsia"/>
          <w:sz w:val="28"/>
          <w:szCs w:val="28"/>
        </w:rPr>
        <w:t>n</w:t>
      </w:r>
      <w:r w:rsidR="00522612">
        <w:rPr>
          <w:rFonts w:hint="eastAsia"/>
          <w:sz w:val="28"/>
          <w:szCs w:val="28"/>
        </w:rPr>
        <w:t>：</w:t>
      </w:r>
    </w:p>
    <w:p w:rsidR="00A91F84" w:rsidRPr="00A91F84" w:rsidRDefault="00214947" w:rsidP="00A91F84">
      <w:pPr>
        <w:pStyle w:val="NoSpacing"/>
        <w:rPr>
          <w:sz w:val="28"/>
          <w:szCs w:val="28"/>
        </w:rPr>
      </w:pPr>
      <w:r>
        <w:rPr>
          <w:rFonts w:hint="eastAsia"/>
          <w:sz w:val="28"/>
          <w:szCs w:val="28"/>
        </w:rPr>
        <w:t>08</w:t>
      </w:r>
      <w:r w:rsidR="00003233">
        <w:rPr>
          <w:sz w:val="28"/>
          <w:szCs w:val="28"/>
        </w:rPr>
        <w:t>/1</w:t>
      </w:r>
      <w:r>
        <w:rPr>
          <w:rFonts w:hint="eastAsia"/>
          <w:sz w:val="28"/>
          <w:szCs w:val="28"/>
        </w:rPr>
        <w:t>2</w:t>
      </w:r>
      <w:r w:rsidR="00003233">
        <w:rPr>
          <w:sz w:val="28"/>
          <w:szCs w:val="28"/>
        </w:rPr>
        <w:t>,</w:t>
      </w:r>
      <w:r w:rsidR="00A801E9">
        <w:rPr>
          <w:rFonts w:hint="eastAsia"/>
          <w:sz w:val="28"/>
          <w:szCs w:val="28"/>
        </w:rPr>
        <w:t xml:space="preserve"> </w:t>
      </w:r>
      <w:r>
        <w:rPr>
          <w:rFonts w:hint="eastAsia"/>
          <w:sz w:val="28"/>
          <w:szCs w:val="28"/>
        </w:rPr>
        <w:t>09</w:t>
      </w:r>
      <w:r w:rsidR="00003233">
        <w:rPr>
          <w:sz w:val="28"/>
          <w:szCs w:val="28"/>
        </w:rPr>
        <w:t>/</w:t>
      </w:r>
      <w:r>
        <w:rPr>
          <w:rFonts w:hint="eastAsia"/>
          <w:sz w:val="28"/>
          <w:szCs w:val="28"/>
        </w:rPr>
        <w:t>1</w:t>
      </w:r>
      <w:r w:rsidR="00003233">
        <w:rPr>
          <w:sz w:val="28"/>
          <w:szCs w:val="28"/>
        </w:rPr>
        <w:t>2, 1</w:t>
      </w:r>
      <w:r>
        <w:rPr>
          <w:rFonts w:hint="eastAsia"/>
          <w:sz w:val="28"/>
          <w:szCs w:val="28"/>
        </w:rPr>
        <w:t>6</w:t>
      </w:r>
      <w:r w:rsidR="00003233">
        <w:rPr>
          <w:sz w:val="28"/>
          <w:szCs w:val="28"/>
        </w:rPr>
        <w:t>/</w:t>
      </w:r>
      <w:r>
        <w:rPr>
          <w:rFonts w:hint="eastAsia"/>
          <w:sz w:val="28"/>
          <w:szCs w:val="28"/>
        </w:rPr>
        <w:t>1</w:t>
      </w:r>
      <w:r w:rsidR="00003233">
        <w:rPr>
          <w:sz w:val="28"/>
          <w:szCs w:val="28"/>
        </w:rPr>
        <w:t>2/2018.</w:t>
      </w:r>
      <w:r w:rsidR="00E36665">
        <w:rPr>
          <w:rFonts w:hint="eastAsia"/>
          <w:sz w:val="28"/>
          <w:szCs w:val="28"/>
        </w:rPr>
        <w:t xml:space="preserve"> </w:t>
      </w:r>
      <w:r w:rsidR="00E36665">
        <w:rPr>
          <w:sz w:val="28"/>
          <w:szCs w:val="28"/>
        </w:rPr>
        <w:t>F</w:t>
      </w:r>
      <w:r w:rsidR="00E36665">
        <w:rPr>
          <w:rFonts w:hint="eastAsia"/>
          <w:sz w:val="28"/>
          <w:szCs w:val="28"/>
        </w:rPr>
        <w:t xml:space="preserve">rom 9.30AM to </w:t>
      </w:r>
      <w:r>
        <w:rPr>
          <w:rFonts w:hint="eastAsia"/>
          <w:sz w:val="28"/>
          <w:szCs w:val="28"/>
        </w:rPr>
        <w:t>5.00PM</w:t>
      </w:r>
      <w:r w:rsidR="00E36665">
        <w:rPr>
          <w:rFonts w:hint="eastAsia"/>
          <w:sz w:val="28"/>
          <w:szCs w:val="28"/>
        </w:rPr>
        <w:t>.</w:t>
      </w:r>
      <w:r w:rsidR="004A49AD" w:rsidRPr="00A91F84">
        <w:rPr>
          <w:sz w:val="28"/>
          <w:szCs w:val="28"/>
        </w:rPr>
        <w:tab/>
      </w:r>
    </w:p>
    <w:p w:rsidR="00A801E9" w:rsidRDefault="00A801E9" w:rsidP="00A91F84">
      <w:pPr>
        <w:pStyle w:val="NoSpacing"/>
        <w:rPr>
          <w:sz w:val="28"/>
          <w:szCs w:val="28"/>
        </w:rPr>
      </w:pPr>
      <w:r>
        <w:rPr>
          <w:rFonts w:hint="eastAsia"/>
          <w:sz w:val="28"/>
          <w:szCs w:val="28"/>
        </w:rPr>
        <w:t>18 CPD for AACMA, ATMS.</w:t>
      </w:r>
    </w:p>
    <w:p w:rsidR="00A91F84" w:rsidRPr="00A91F84" w:rsidRDefault="004A49AD" w:rsidP="00A91F84">
      <w:pPr>
        <w:pStyle w:val="NoSpacing"/>
        <w:rPr>
          <w:sz w:val="28"/>
          <w:szCs w:val="28"/>
        </w:rPr>
      </w:pPr>
      <w:r w:rsidRPr="00A91F84">
        <w:rPr>
          <w:sz w:val="28"/>
          <w:szCs w:val="28"/>
        </w:rPr>
        <w:t>Venue: Acupuncture</w:t>
      </w:r>
      <w:r w:rsidR="00A91F84">
        <w:rPr>
          <w:sz w:val="28"/>
          <w:szCs w:val="28"/>
        </w:rPr>
        <w:t xml:space="preserve"> &amp; </w:t>
      </w:r>
      <w:r w:rsidRPr="00A91F84">
        <w:rPr>
          <w:sz w:val="28"/>
          <w:szCs w:val="28"/>
        </w:rPr>
        <w:t>Herbs  Daniel Deng &amp; Associates</w:t>
      </w:r>
    </w:p>
    <w:p w:rsidR="004A49AD" w:rsidRPr="00A91F84" w:rsidRDefault="00B530F3" w:rsidP="00A91F84">
      <w:pPr>
        <w:pStyle w:val="NoSpacing"/>
        <w:rPr>
          <w:sz w:val="28"/>
          <w:szCs w:val="28"/>
        </w:rPr>
      </w:pPr>
      <w:r>
        <w:rPr>
          <w:sz w:val="28"/>
          <w:szCs w:val="28"/>
        </w:rPr>
        <w:t>L</w:t>
      </w:r>
      <w:r w:rsidR="004A49AD" w:rsidRPr="00A91F84">
        <w:rPr>
          <w:sz w:val="28"/>
          <w:szCs w:val="28"/>
        </w:rPr>
        <w:t>evel1, 6/62-64 Cronulla St, Cronulla NSW 2232</w:t>
      </w:r>
    </w:p>
    <w:p w:rsidR="00AF2EAC" w:rsidRPr="00AF2EAC" w:rsidRDefault="004A49AD" w:rsidP="006E0876">
      <w:pPr>
        <w:pStyle w:val="NoSpacing"/>
        <w:rPr>
          <w:rFonts w:asciiTheme="majorHAnsi" w:eastAsia="Times New Roman" w:hAnsiTheme="majorHAnsi" w:cs="Times New Roman"/>
          <w:color w:val="0000FF" w:themeColor="hyperlink"/>
          <w:sz w:val="28"/>
          <w:szCs w:val="28"/>
          <w:u w:val="single"/>
        </w:rPr>
      </w:pPr>
      <w:r w:rsidRPr="00A91F84">
        <w:rPr>
          <w:rFonts w:asciiTheme="majorHAnsi" w:eastAsia="Times New Roman" w:hAnsiTheme="majorHAnsi" w:cs="Times New Roman"/>
          <w:color w:val="000000"/>
          <w:sz w:val="28"/>
          <w:szCs w:val="28"/>
        </w:rPr>
        <w:t xml:space="preserve">Please ring me on 0431800200 or email me at </w:t>
      </w:r>
      <w:hyperlink r:id="rId7" w:history="1">
        <w:r w:rsidR="005557BD" w:rsidRPr="001605AB">
          <w:rPr>
            <w:rStyle w:val="Hyperlink"/>
            <w:rFonts w:asciiTheme="majorHAnsi" w:eastAsia="Times New Roman" w:hAnsiTheme="majorHAnsi" w:cs="Times New Roman"/>
            <w:sz w:val="28"/>
            <w:szCs w:val="28"/>
          </w:rPr>
          <w:t>tcmdeng@yahoo.com.au</w:t>
        </w:r>
      </w:hyperlink>
      <w:bookmarkStart w:id="0" w:name="_GoBack"/>
      <w:bookmarkEnd w:id="0"/>
    </w:p>
    <w:sectPr w:rsidR="00AF2EAC" w:rsidRPr="00AF2EAC" w:rsidSect="00A801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9C3"/>
    <w:multiLevelType w:val="hybridMultilevel"/>
    <w:tmpl w:val="1C70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846120"/>
    <w:multiLevelType w:val="hybridMultilevel"/>
    <w:tmpl w:val="225C8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5A14E2"/>
    <w:multiLevelType w:val="hybridMultilevel"/>
    <w:tmpl w:val="AC74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8D39C7"/>
    <w:multiLevelType w:val="hybridMultilevel"/>
    <w:tmpl w:val="753E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C6"/>
    <w:rsid w:val="00003233"/>
    <w:rsid w:val="00003A22"/>
    <w:rsid w:val="00007003"/>
    <w:rsid w:val="00056593"/>
    <w:rsid w:val="000952BC"/>
    <w:rsid w:val="000E1A1A"/>
    <w:rsid w:val="00214947"/>
    <w:rsid w:val="002857C0"/>
    <w:rsid w:val="00290303"/>
    <w:rsid w:val="00307552"/>
    <w:rsid w:val="003C6CC9"/>
    <w:rsid w:val="004A49AD"/>
    <w:rsid w:val="004C281F"/>
    <w:rsid w:val="00522612"/>
    <w:rsid w:val="005557BD"/>
    <w:rsid w:val="005C1ACF"/>
    <w:rsid w:val="005E4B6C"/>
    <w:rsid w:val="00660009"/>
    <w:rsid w:val="006B3271"/>
    <w:rsid w:val="006C37B4"/>
    <w:rsid w:val="006E0876"/>
    <w:rsid w:val="00782E1A"/>
    <w:rsid w:val="008E23EB"/>
    <w:rsid w:val="00951185"/>
    <w:rsid w:val="00981B13"/>
    <w:rsid w:val="009C3A3A"/>
    <w:rsid w:val="00A57385"/>
    <w:rsid w:val="00A771A1"/>
    <w:rsid w:val="00A801E9"/>
    <w:rsid w:val="00A91F84"/>
    <w:rsid w:val="00A958B3"/>
    <w:rsid w:val="00AB7CC6"/>
    <w:rsid w:val="00AC39BA"/>
    <w:rsid w:val="00AF2EAC"/>
    <w:rsid w:val="00B530F3"/>
    <w:rsid w:val="00C117C3"/>
    <w:rsid w:val="00C33FDF"/>
    <w:rsid w:val="00C521C6"/>
    <w:rsid w:val="00CB56A9"/>
    <w:rsid w:val="00D70B36"/>
    <w:rsid w:val="00D96E94"/>
    <w:rsid w:val="00E23891"/>
    <w:rsid w:val="00E36665"/>
    <w:rsid w:val="00E61726"/>
    <w:rsid w:val="00E87072"/>
    <w:rsid w:val="00ED2CAA"/>
    <w:rsid w:val="00EE5BEE"/>
    <w:rsid w:val="00F14279"/>
    <w:rsid w:val="00F62602"/>
    <w:rsid w:val="00F818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B064"/>
  <w15:docId w15:val="{4F54BFA3-E874-4357-857D-E959792F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521C6"/>
  </w:style>
  <w:style w:type="paragraph" w:styleId="ListParagraph">
    <w:name w:val="List Paragraph"/>
    <w:basedOn w:val="Normal"/>
    <w:uiPriority w:val="34"/>
    <w:qFormat/>
    <w:rsid w:val="00C521C6"/>
    <w:pPr>
      <w:ind w:left="720"/>
      <w:contextualSpacing/>
    </w:pPr>
  </w:style>
  <w:style w:type="paragraph" w:styleId="NoSpacing">
    <w:name w:val="No Spacing"/>
    <w:uiPriority w:val="1"/>
    <w:qFormat/>
    <w:rsid w:val="00C521C6"/>
    <w:pPr>
      <w:spacing w:after="0" w:line="240" w:lineRule="auto"/>
    </w:pPr>
  </w:style>
  <w:style w:type="paragraph" w:styleId="NormalWeb">
    <w:name w:val="Normal (Web)"/>
    <w:basedOn w:val="Normal"/>
    <w:uiPriority w:val="99"/>
    <w:semiHidden/>
    <w:unhideWhenUsed/>
    <w:rsid w:val="00A57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091">
      <w:bodyDiv w:val="1"/>
      <w:marLeft w:val="0"/>
      <w:marRight w:val="0"/>
      <w:marTop w:val="0"/>
      <w:marBottom w:val="0"/>
      <w:divBdr>
        <w:top w:val="none" w:sz="0" w:space="0" w:color="auto"/>
        <w:left w:val="none" w:sz="0" w:space="0" w:color="auto"/>
        <w:bottom w:val="none" w:sz="0" w:space="0" w:color="auto"/>
        <w:right w:val="none" w:sz="0" w:space="0" w:color="auto"/>
      </w:divBdr>
      <w:divsChild>
        <w:div w:id="361052264">
          <w:marLeft w:val="0"/>
          <w:marRight w:val="0"/>
          <w:marTop w:val="0"/>
          <w:marBottom w:val="0"/>
          <w:divBdr>
            <w:top w:val="none" w:sz="0" w:space="0" w:color="auto"/>
            <w:left w:val="none" w:sz="0" w:space="0" w:color="auto"/>
            <w:bottom w:val="none" w:sz="0" w:space="0" w:color="auto"/>
            <w:right w:val="none" w:sz="0" w:space="0" w:color="auto"/>
          </w:divBdr>
        </w:div>
      </w:divsChild>
    </w:div>
    <w:div w:id="1457794972">
      <w:bodyDiv w:val="1"/>
      <w:marLeft w:val="0"/>
      <w:marRight w:val="0"/>
      <w:marTop w:val="0"/>
      <w:marBottom w:val="0"/>
      <w:divBdr>
        <w:top w:val="none" w:sz="0" w:space="0" w:color="auto"/>
        <w:left w:val="none" w:sz="0" w:space="0" w:color="auto"/>
        <w:bottom w:val="none" w:sz="0" w:space="0" w:color="auto"/>
        <w:right w:val="none" w:sz="0" w:space="0" w:color="auto"/>
      </w:divBdr>
      <w:divsChild>
        <w:div w:id="1873837604">
          <w:marLeft w:val="0"/>
          <w:marRight w:val="0"/>
          <w:marTop w:val="0"/>
          <w:marBottom w:val="0"/>
          <w:divBdr>
            <w:top w:val="none" w:sz="0" w:space="0" w:color="auto"/>
            <w:left w:val="none" w:sz="0" w:space="0" w:color="auto"/>
            <w:bottom w:val="none" w:sz="0" w:space="0" w:color="auto"/>
            <w:right w:val="none" w:sz="0" w:space="0" w:color="auto"/>
          </w:divBdr>
          <w:divsChild>
            <w:div w:id="991560664">
              <w:marLeft w:val="0"/>
              <w:marRight w:val="0"/>
              <w:marTop w:val="0"/>
              <w:marBottom w:val="0"/>
              <w:divBdr>
                <w:top w:val="none" w:sz="0" w:space="0" w:color="auto"/>
                <w:left w:val="none" w:sz="0" w:space="0" w:color="auto"/>
                <w:bottom w:val="none" w:sz="0" w:space="0" w:color="auto"/>
                <w:right w:val="none" w:sz="0" w:space="0" w:color="auto"/>
              </w:divBdr>
              <w:divsChild>
                <w:div w:id="1399400552">
                  <w:marLeft w:val="0"/>
                  <w:marRight w:val="0"/>
                  <w:marTop w:val="0"/>
                  <w:marBottom w:val="0"/>
                  <w:divBdr>
                    <w:top w:val="none" w:sz="0" w:space="0" w:color="auto"/>
                    <w:left w:val="none" w:sz="0" w:space="0" w:color="auto"/>
                    <w:bottom w:val="none" w:sz="0" w:space="0" w:color="auto"/>
                    <w:right w:val="none" w:sz="0" w:space="0" w:color="auto"/>
                  </w:divBdr>
                  <w:divsChild>
                    <w:div w:id="1972520153">
                      <w:marLeft w:val="0"/>
                      <w:marRight w:val="0"/>
                      <w:marTop w:val="0"/>
                      <w:marBottom w:val="0"/>
                      <w:divBdr>
                        <w:top w:val="none" w:sz="0" w:space="0" w:color="auto"/>
                        <w:left w:val="none" w:sz="0" w:space="0" w:color="auto"/>
                        <w:bottom w:val="none" w:sz="0" w:space="0" w:color="auto"/>
                        <w:right w:val="none" w:sz="0" w:space="0" w:color="auto"/>
                      </w:divBdr>
                      <w:divsChild>
                        <w:div w:id="522088222">
                          <w:marLeft w:val="0"/>
                          <w:marRight w:val="0"/>
                          <w:marTop w:val="0"/>
                          <w:marBottom w:val="0"/>
                          <w:divBdr>
                            <w:top w:val="none" w:sz="0" w:space="0" w:color="auto"/>
                            <w:left w:val="none" w:sz="0" w:space="0" w:color="auto"/>
                            <w:bottom w:val="none" w:sz="0" w:space="0" w:color="auto"/>
                            <w:right w:val="none" w:sz="0" w:space="0" w:color="auto"/>
                          </w:divBdr>
                          <w:divsChild>
                            <w:div w:id="417407823">
                              <w:marLeft w:val="0"/>
                              <w:marRight w:val="0"/>
                              <w:marTop w:val="0"/>
                              <w:marBottom w:val="0"/>
                              <w:divBdr>
                                <w:top w:val="none" w:sz="0" w:space="0" w:color="auto"/>
                                <w:left w:val="none" w:sz="0" w:space="0" w:color="auto"/>
                                <w:bottom w:val="none" w:sz="0" w:space="0" w:color="auto"/>
                                <w:right w:val="none" w:sz="0" w:space="0" w:color="auto"/>
                              </w:divBdr>
                              <w:divsChild>
                                <w:div w:id="1052339595">
                                  <w:marLeft w:val="0"/>
                                  <w:marRight w:val="0"/>
                                  <w:marTop w:val="0"/>
                                  <w:marBottom w:val="0"/>
                                  <w:divBdr>
                                    <w:top w:val="none" w:sz="0" w:space="0" w:color="auto"/>
                                    <w:left w:val="none" w:sz="0" w:space="0" w:color="auto"/>
                                    <w:bottom w:val="none" w:sz="0" w:space="0" w:color="auto"/>
                                    <w:right w:val="none" w:sz="0" w:space="0" w:color="auto"/>
                                  </w:divBdr>
                                  <w:divsChild>
                                    <w:div w:id="1049770173">
                                      <w:marLeft w:val="0"/>
                                      <w:marRight w:val="0"/>
                                      <w:marTop w:val="0"/>
                                      <w:marBottom w:val="0"/>
                                      <w:divBdr>
                                        <w:top w:val="none" w:sz="0" w:space="0" w:color="auto"/>
                                        <w:left w:val="none" w:sz="0" w:space="0" w:color="auto"/>
                                        <w:bottom w:val="none" w:sz="0" w:space="0" w:color="auto"/>
                                        <w:right w:val="none" w:sz="0" w:space="0" w:color="auto"/>
                                      </w:divBdr>
                                      <w:divsChild>
                                        <w:div w:id="582955954">
                                          <w:marLeft w:val="0"/>
                                          <w:marRight w:val="0"/>
                                          <w:marTop w:val="0"/>
                                          <w:marBottom w:val="0"/>
                                          <w:divBdr>
                                            <w:top w:val="none" w:sz="0" w:space="0" w:color="auto"/>
                                            <w:left w:val="none" w:sz="0" w:space="0" w:color="auto"/>
                                            <w:bottom w:val="none" w:sz="0" w:space="0" w:color="auto"/>
                                            <w:right w:val="none" w:sz="0" w:space="0" w:color="auto"/>
                                          </w:divBdr>
                                          <w:divsChild>
                                            <w:div w:id="487550474">
                                              <w:marLeft w:val="0"/>
                                              <w:marRight w:val="0"/>
                                              <w:marTop w:val="0"/>
                                              <w:marBottom w:val="0"/>
                                              <w:divBdr>
                                                <w:top w:val="none" w:sz="0" w:space="0" w:color="auto"/>
                                                <w:left w:val="none" w:sz="0" w:space="0" w:color="auto"/>
                                                <w:bottom w:val="none" w:sz="0" w:space="0" w:color="auto"/>
                                                <w:right w:val="none" w:sz="0" w:space="0" w:color="auto"/>
                                              </w:divBdr>
                                              <w:divsChild>
                                                <w:div w:id="605424862">
                                                  <w:marLeft w:val="0"/>
                                                  <w:marRight w:val="0"/>
                                                  <w:marTop w:val="0"/>
                                                  <w:marBottom w:val="0"/>
                                                  <w:divBdr>
                                                    <w:top w:val="none" w:sz="0" w:space="0" w:color="auto"/>
                                                    <w:left w:val="none" w:sz="0" w:space="0" w:color="auto"/>
                                                    <w:bottom w:val="none" w:sz="0" w:space="0" w:color="auto"/>
                                                    <w:right w:val="none" w:sz="0" w:space="0" w:color="auto"/>
                                                  </w:divBdr>
                                                  <w:divsChild>
                                                    <w:div w:id="154105171">
                                                      <w:marLeft w:val="0"/>
                                                      <w:marRight w:val="0"/>
                                                      <w:marTop w:val="0"/>
                                                      <w:marBottom w:val="0"/>
                                                      <w:divBdr>
                                                        <w:top w:val="none" w:sz="0" w:space="0" w:color="auto"/>
                                                        <w:left w:val="none" w:sz="0" w:space="0" w:color="auto"/>
                                                        <w:bottom w:val="none" w:sz="0" w:space="0" w:color="auto"/>
                                                        <w:right w:val="none" w:sz="0" w:space="0" w:color="auto"/>
                                                      </w:divBdr>
                                                      <w:divsChild>
                                                        <w:div w:id="10809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808522">
      <w:bodyDiv w:val="1"/>
      <w:marLeft w:val="0"/>
      <w:marRight w:val="0"/>
      <w:marTop w:val="0"/>
      <w:marBottom w:val="0"/>
      <w:divBdr>
        <w:top w:val="none" w:sz="0" w:space="0" w:color="auto"/>
        <w:left w:val="none" w:sz="0" w:space="0" w:color="auto"/>
        <w:bottom w:val="none" w:sz="0" w:space="0" w:color="auto"/>
        <w:right w:val="none" w:sz="0" w:space="0" w:color="auto"/>
      </w:divBdr>
      <w:divsChild>
        <w:div w:id="1581674343">
          <w:marLeft w:val="0"/>
          <w:marRight w:val="0"/>
          <w:marTop w:val="0"/>
          <w:marBottom w:val="0"/>
          <w:divBdr>
            <w:top w:val="none" w:sz="0" w:space="0" w:color="auto"/>
            <w:left w:val="none" w:sz="0" w:space="0" w:color="auto"/>
            <w:bottom w:val="none" w:sz="0" w:space="0" w:color="auto"/>
            <w:right w:val="none" w:sz="0" w:space="0" w:color="auto"/>
          </w:divBdr>
        </w:div>
        <w:div w:id="176606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mdeng@yaho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Vincent Deng</cp:lastModifiedBy>
  <cp:revision>2</cp:revision>
  <dcterms:created xsi:type="dcterms:W3CDTF">2018-09-25T13:45:00Z</dcterms:created>
  <dcterms:modified xsi:type="dcterms:W3CDTF">2018-09-25T13:45:00Z</dcterms:modified>
</cp:coreProperties>
</file>